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3BD" w:rsidRDefault="00DB13C9" w:rsidP="000723BD">
      <w:pPr>
        <w:jc w:val="both"/>
        <w:rPr>
          <w:lang w:val="sr-Cyrl-BA"/>
        </w:rPr>
      </w:pPr>
      <w:r>
        <w:rPr>
          <w:lang w:val="sr-Cyrl-BA"/>
        </w:rPr>
        <w:t xml:space="preserve">             </w:t>
      </w:r>
      <w:r w:rsidR="000723BD">
        <w:rPr>
          <w:lang w:val="sr-Cyrl-BA"/>
        </w:rPr>
        <w:t xml:space="preserve">На основу </w:t>
      </w:r>
      <w:r w:rsidR="000723BD">
        <w:rPr>
          <w:lang w:val="sr-Cyrl-RS"/>
        </w:rPr>
        <w:t>члана 17. Закона о предшколском васпитању и образовању</w:t>
      </w:r>
      <w:r w:rsidR="000723BD">
        <w:rPr>
          <w:lang w:val="sr-Cyrl-BA"/>
        </w:rPr>
        <w:t xml:space="preserve"> („Службени</w:t>
      </w:r>
      <w:r w:rsidR="008E37F3">
        <w:rPr>
          <w:lang w:val="sr-Cyrl-BA"/>
        </w:rPr>
        <w:t xml:space="preserve"> гласник РС“, број: 100/2025), ч</w:t>
      </w:r>
      <w:r w:rsidR="00C626B7">
        <w:rPr>
          <w:lang w:val="sr-Cyrl-BA"/>
        </w:rPr>
        <w:t>2</w:t>
      </w:r>
      <w:r w:rsidR="000723BD">
        <w:rPr>
          <w:lang w:val="sr-Cyrl-BA"/>
        </w:rPr>
        <w:t>лана 39. Закона о локалној самоуправи („Службени гласник РС“, број: 97/16, 36/19, 61/21</w:t>
      </w:r>
      <w:r w:rsidR="000723BD">
        <w:rPr>
          <w:lang w:val="hr-HR"/>
        </w:rPr>
        <w:t xml:space="preserve">, 100/25 </w:t>
      </w:r>
      <w:r w:rsidR="000723BD">
        <w:rPr>
          <w:lang w:val="sr-Cyrl-RS"/>
        </w:rPr>
        <w:t>и</w:t>
      </w:r>
      <w:r w:rsidR="000723BD">
        <w:rPr>
          <w:lang w:val="hr-HR"/>
        </w:rPr>
        <w:t xml:space="preserve"> 114/25</w:t>
      </w:r>
      <w:r w:rsidR="000723BD">
        <w:rPr>
          <w:lang w:val="sr-Cyrl-BA"/>
        </w:rPr>
        <w:t xml:space="preserve">), члана 41. Статута општине Брод („Службени гласник </w:t>
      </w:r>
      <w:r w:rsidR="00597DB9">
        <w:rPr>
          <w:lang w:val="sr-Cyrl-BA"/>
        </w:rPr>
        <w:t>општине Брод“, број: 7/17)</w:t>
      </w:r>
      <w:r w:rsidR="000723BD">
        <w:rPr>
          <w:lang w:val="sr-Cyrl-BA"/>
        </w:rPr>
        <w:t xml:space="preserve">, </w:t>
      </w:r>
      <w:r w:rsidR="00821FC1" w:rsidRPr="00821FC1">
        <w:rPr>
          <w:lang w:val="sr-Cyrl-BA"/>
        </w:rPr>
        <w:t>члана 111. и 112. Пословника о раду Скупштине Општине Брод – пречишћени текст („Службени гласник Општине Брод“, број 5/20),</w:t>
      </w:r>
      <w:r w:rsidR="00821FC1">
        <w:rPr>
          <w:lang w:val="hr-HR"/>
        </w:rPr>
        <w:t xml:space="preserve"> </w:t>
      </w:r>
      <w:r w:rsidR="000723BD">
        <w:rPr>
          <w:lang w:val="sr-Cyrl-RS"/>
        </w:rPr>
        <w:t>Скупштина</w:t>
      </w:r>
      <w:r w:rsidR="000723BD">
        <w:rPr>
          <w:lang w:val="sr-Cyrl-BA"/>
        </w:rPr>
        <w:t xml:space="preserve"> општине Брод на 16. редовној сједници</w:t>
      </w:r>
      <w:r w:rsidR="00597DB9">
        <w:rPr>
          <w:lang w:val="sr-Cyrl-BA"/>
        </w:rPr>
        <w:t xml:space="preserve"> одржаној дана 30.04.2026. године</w:t>
      </w:r>
      <w:r w:rsidR="000723BD">
        <w:rPr>
          <w:lang w:val="sr-Cyrl-BA"/>
        </w:rPr>
        <w:t xml:space="preserve"> доноси:</w:t>
      </w:r>
    </w:p>
    <w:p w:rsidR="000723BD" w:rsidRDefault="000723BD" w:rsidP="000723BD">
      <w:pPr>
        <w:jc w:val="both"/>
        <w:rPr>
          <w:lang w:val="sr-Cyrl-BA"/>
        </w:rPr>
      </w:pPr>
    </w:p>
    <w:p w:rsidR="000723BD" w:rsidRDefault="000723BD" w:rsidP="000723BD">
      <w:pPr>
        <w:jc w:val="both"/>
        <w:rPr>
          <w:lang w:val="sr-Cyrl-BA"/>
        </w:rPr>
      </w:pPr>
    </w:p>
    <w:p w:rsidR="000723BD" w:rsidRDefault="000723BD" w:rsidP="000723BD">
      <w:pPr>
        <w:jc w:val="center"/>
        <w:rPr>
          <w:b/>
          <w:lang w:val="sr-Cyrl-BA"/>
        </w:rPr>
      </w:pPr>
      <w:r>
        <w:rPr>
          <w:b/>
          <w:lang w:val="sr-Cyrl-BA"/>
        </w:rPr>
        <w:t>О Д Л У К У</w:t>
      </w:r>
    </w:p>
    <w:p w:rsidR="000723BD" w:rsidRDefault="000723BD" w:rsidP="000723BD">
      <w:pPr>
        <w:jc w:val="center"/>
        <w:rPr>
          <w:b/>
          <w:lang w:val="sr-Cyrl-BA"/>
        </w:rPr>
      </w:pPr>
      <w:r>
        <w:rPr>
          <w:b/>
          <w:lang w:val="sr-Cyrl-BA"/>
        </w:rPr>
        <w:t>о привременом измјештању ЈУП „Бели анђео“ Брод</w:t>
      </w:r>
    </w:p>
    <w:p w:rsidR="000723BD" w:rsidRDefault="000723BD" w:rsidP="000723BD">
      <w:pPr>
        <w:jc w:val="center"/>
        <w:rPr>
          <w:b/>
          <w:lang w:val="sr-Cyrl-BA"/>
        </w:rPr>
      </w:pPr>
    </w:p>
    <w:p w:rsidR="000723BD" w:rsidRDefault="000723BD" w:rsidP="000723BD">
      <w:pPr>
        <w:jc w:val="center"/>
        <w:rPr>
          <w:b/>
          <w:lang w:val="sr-Cyrl-BA"/>
        </w:rPr>
      </w:pPr>
    </w:p>
    <w:p w:rsidR="000723BD" w:rsidRDefault="000723BD" w:rsidP="000723BD">
      <w:pPr>
        <w:jc w:val="center"/>
        <w:rPr>
          <w:b/>
          <w:lang w:val="sr-Cyrl-BA"/>
        </w:rPr>
      </w:pPr>
      <w:r>
        <w:rPr>
          <w:b/>
          <w:lang w:val="sr-Cyrl-BA"/>
        </w:rPr>
        <w:t>I</w:t>
      </w:r>
    </w:p>
    <w:p w:rsidR="000723BD" w:rsidRDefault="000723BD" w:rsidP="000723BD">
      <w:pPr>
        <w:jc w:val="both"/>
        <w:rPr>
          <w:lang w:val="sr-Cyrl-BA"/>
        </w:rPr>
      </w:pPr>
      <w:r>
        <w:rPr>
          <w:lang w:val="sr-Cyrl-BA"/>
        </w:rPr>
        <w:t xml:space="preserve">           Одобрава се привремено измјештање Јавне установе предшколства „Бели анђео“ Брод из објекта на адреси Бранислава Нушића 2. Брод, због извођења радова на реконструкцији.</w:t>
      </w:r>
    </w:p>
    <w:p w:rsidR="000723BD" w:rsidRDefault="000723BD" w:rsidP="000723BD">
      <w:pPr>
        <w:jc w:val="both"/>
        <w:rPr>
          <w:lang w:val="sr-Cyrl-BA"/>
        </w:rPr>
      </w:pPr>
    </w:p>
    <w:p w:rsidR="000723BD" w:rsidRDefault="000723BD" w:rsidP="000723BD">
      <w:pPr>
        <w:jc w:val="center"/>
        <w:rPr>
          <w:b/>
          <w:lang w:val="hr-HR"/>
        </w:rPr>
      </w:pPr>
      <w:r>
        <w:rPr>
          <w:b/>
          <w:lang w:val="hr-HR"/>
        </w:rPr>
        <w:t>II</w:t>
      </w:r>
    </w:p>
    <w:p w:rsidR="000723BD" w:rsidRDefault="000723BD" w:rsidP="000723BD">
      <w:pPr>
        <w:jc w:val="both"/>
        <w:rPr>
          <w:lang w:val="sr-Cyrl-BA"/>
        </w:rPr>
      </w:pPr>
      <w:r>
        <w:rPr>
          <w:lang w:val="sr-Cyrl-BA"/>
        </w:rPr>
        <w:t xml:space="preserve">          Јавна установа предшколства „Бели анђео</w:t>
      </w:r>
      <w:r>
        <w:rPr>
          <w:lang w:val="hr-HR"/>
        </w:rPr>
        <w:t>“</w:t>
      </w:r>
      <w:r>
        <w:rPr>
          <w:lang w:val="sr-Cyrl-BA"/>
        </w:rPr>
        <w:t xml:space="preserve"> Брод ће привремено обављати дјелатност у објекту ЈУ СШЦ „Никола Тесла“ Брод, на адреси Краља Петра </w:t>
      </w:r>
      <w:r>
        <w:rPr>
          <w:lang w:val="hr-HR"/>
        </w:rPr>
        <w:t>I</w:t>
      </w:r>
      <w:r>
        <w:rPr>
          <w:lang w:val="sr-Cyrl-BA"/>
        </w:rPr>
        <w:t xml:space="preserve"> Ослободиоца 7. Брод.</w:t>
      </w:r>
    </w:p>
    <w:p w:rsidR="000723BD" w:rsidRDefault="000723BD" w:rsidP="000723BD">
      <w:pPr>
        <w:jc w:val="both"/>
        <w:rPr>
          <w:lang w:val="sr-Cyrl-BA"/>
        </w:rPr>
      </w:pPr>
    </w:p>
    <w:p w:rsidR="000723BD" w:rsidRDefault="000723BD" w:rsidP="000723BD">
      <w:pPr>
        <w:jc w:val="center"/>
        <w:rPr>
          <w:b/>
          <w:lang w:val="hr-HR"/>
        </w:rPr>
      </w:pPr>
      <w:r>
        <w:rPr>
          <w:b/>
          <w:lang w:val="hr-HR"/>
        </w:rPr>
        <w:t>III</w:t>
      </w:r>
    </w:p>
    <w:p w:rsidR="000723BD" w:rsidRDefault="000723BD" w:rsidP="000723BD">
      <w:pPr>
        <w:jc w:val="both"/>
        <w:rPr>
          <w:lang w:val="sr-Cyrl-RS"/>
        </w:rPr>
      </w:pPr>
      <w:r>
        <w:rPr>
          <w:lang w:val="sr-Cyrl-RS"/>
        </w:rPr>
        <w:t xml:space="preserve">          Привремено измјештање врши се на период до завршетка радова, а најдуже 3 (три) мјесесца.</w:t>
      </w:r>
    </w:p>
    <w:p w:rsidR="000723BD" w:rsidRDefault="000723BD" w:rsidP="000723BD">
      <w:pPr>
        <w:jc w:val="both"/>
        <w:rPr>
          <w:b/>
          <w:lang w:val="hr-HR"/>
        </w:rPr>
      </w:pPr>
    </w:p>
    <w:p w:rsidR="000723BD" w:rsidRDefault="000723BD" w:rsidP="000723BD">
      <w:pPr>
        <w:jc w:val="center"/>
        <w:rPr>
          <w:b/>
          <w:lang w:val="hr-HR"/>
        </w:rPr>
      </w:pPr>
      <w:r>
        <w:rPr>
          <w:b/>
          <w:lang w:val="hr-HR"/>
        </w:rPr>
        <w:t>IV</w:t>
      </w:r>
    </w:p>
    <w:p w:rsidR="000723BD" w:rsidRDefault="000723BD" w:rsidP="000723BD">
      <w:pPr>
        <w:jc w:val="both"/>
        <w:rPr>
          <w:lang w:val="sr-Cyrl-RS"/>
        </w:rPr>
      </w:pPr>
      <w:r>
        <w:rPr>
          <w:lang w:val="sr-Cyrl-RS"/>
        </w:rPr>
        <w:t xml:space="preserve">          Начелник општине Брод именоваће Комисију која има задатак да утврди:</w:t>
      </w:r>
    </w:p>
    <w:p w:rsidR="000723BD" w:rsidRDefault="000723BD" w:rsidP="000723BD">
      <w:pPr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минимално – техничке и хигијенске услове за боравак дјеце,</w:t>
      </w:r>
    </w:p>
    <w:p w:rsidR="000723BD" w:rsidRDefault="008E37F3" w:rsidP="000723BD">
      <w:pPr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услове за</w:t>
      </w:r>
      <w:r w:rsidR="000723BD">
        <w:rPr>
          <w:lang w:val="sr-Cyrl-RS"/>
        </w:rPr>
        <w:t xml:space="preserve"> несметан рад у</w:t>
      </w:r>
      <w:r>
        <w:rPr>
          <w:lang w:val="sr-Cyrl-RS"/>
        </w:rPr>
        <w:t>станове на привременој локацији</w:t>
      </w:r>
      <w:r>
        <w:rPr>
          <w:lang w:val="hr-HR"/>
        </w:rPr>
        <w:t xml:space="preserve"> </w:t>
      </w:r>
      <w:r>
        <w:rPr>
          <w:lang w:val="sr-Cyrl-RS"/>
        </w:rPr>
        <w:t>и</w:t>
      </w:r>
    </w:p>
    <w:p w:rsidR="000723BD" w:rsidRDefault="000723BD" w:rsidP="000723BD">
      <w:pPr>
        <w:jc w:val="center"/>
        <w:rPr>
          <w:lang w:val="hr-HR"/>
        </w:rPr>
      </w:pPr>
    </w:p>
    <w:p w:rsidR="000723BD" w:rsidRDefault="000723BD" w:rsidP="000723BD">
      <w:pPr>
        <w:jc w:val="center"/>
        <w:rPr>
          <w:b/>
          <w:lang w:val="hr-HR"/>
        </w:rPr>
      </w:pPr>
      <w:r>
        <w:rPr>
          <w:b/>
          <w:lang w:val="hr-HR"/>
        </w:rPr>
        <w:t>V</w:t>
      </w:r>
    </w:p>
    <w:p w:rsidR="000723BD" w:rsidRDefault="000723BD" w:rsidP="000723BD">
      <w:pPr>
        <w:jc w:val="both"/>
        <w:rPr>
          <w:lang w:val="sr-Cyrl-RS"/>
        </w:rPr>
      </w:pPr>
      <w:r>
        <w:rPr>
          <w:lang w:val="sr-Cyrl-RS"/>
        </w:rPr>
        <w:t xml:space="preserve">         Јавна установа предшколства „Бели анђео“ Брод је дужна да организује рад у складу са важећим прописима и стандардима за пре</w:t>
      </w:r>
      <w:r w:rsidR="00D0220C">
        <w:rPr>
          <w:lang w:val="sr-Cyrl-RS"/>
        </w:rPr>
        <w:t xml:space="preserve">дшколско васпитање и образовање, и </w:t>
      </w:r>
      <w:r w:rsidR="00D0220C" w:rsidRPr="00D0220C">
        <w:rPr>
          <w:lang w:val="sr-Cyrl-RS"/>
        </w:rPr>
        <w:t>прибави сагласност Министарства просвјете и културе Републике Српске.</w:t>
      </w:r>
    </w:p>
    <w:p w:rsidR="000723BD" w:rsidRDefault="000723BD" w:rsidP="000723BD">
      <w:pPr>
        <w:jc w:val="center"/>
        <w:rPr>
          <w:b/>
          <w:lang w:val="hr-HR"/>
        </w:rPr>
      </w:pPr>
    </w:p>
    <w:p w:rsidR="000723BD" w:rsidRDefault="000723BD" w:rsidP="000723BD">
      <w:pPr>
        <w:jc w:val="center"/>
        <w:rPr>
          <w:b/>
          <w:lang w:val="sr-Cyrl-RS"/>
        </w:rPr>
      </w:pPr>
      <w:r>
        <w:rPr>
          <w:b/>
          <w:lang w:val="hr-HR"/>
        </w:rPr>
        <w:t>VI</w:t>
      </w:r>
    </w:p>
    <w:p w:rsidR="000723BD" w:rsidRPr="00821FC1" w:rsidRDefault="000723BD" w:rsidP="000723BD">
      <w:pPr>
        <w:jc w:val="both"/>
        <w:rPr>
          <w:lang w:val="sr-Cyrl-BA"/>
        </w:rPr>
      </w:pPr>
      <w:r>
        <w:rPr>
          <w:lang w:val="sr-Cyrl-BA"/>
        </w:rPr>
        <w:t xml:space="preserve">         Ова Одлук</w:t>
      </w:r>
      <w:r w:rsidR="00821FC1">
        <w:rPr>
          <w:lang w:val="sr-Cyrl-BA"/>
        </w:rPr>
        <w:t>а ступа на снагу даном доношења</w:t>
      </w:r>
      <w:r w:rsidR="00821FC1">
        <w:rPr>
          <w:lang w:val="hr-HR"/>
        </w:rPr>
        <w:t xml:space="preserve"> </w:t>
      </w:r>
      <w:r w:rsidR="00821FC1">
        <w:rPr>
          <w:lang w:val="sr-Cyrl-BA"/>
        </w:rPr>
        <w:t>и иста ће бити објављена у „Службеном гласнику општине Брод“.</w:t>
      </w:r>
    </w:p>
    <w:p w:rsidR="000723BD" w:rsidRDefault="000723BD" w:rsidP="000723BD">
      <w:pPr>
        <w:jc w:val="both"/>
        <w:rPr>
          <w:b/>
          <w:lang w:val="sr-Cyrl-BA"/>
        </w:rPr>
      </w:pPr>
    </w:p>
    <w:p w:rsidR="000723BD" w:rsidRDefault="000723BD" w:rsidP="000723BD">
      <w:pPr>
        <w:jc w:val="both"/>
        <w:rPr>
          <w:b/>
          <w:lang w:val="sr-Cyrl-BA"/>
        </w:rPr>
      </w:pPr>
    </w:p>
    <w:p w:rsidR="000723BD" w:rsidRDefault="000723BD" w:rsidP="000723BD">
      <w:pPr>
        <w:jc w:val="both"/>
        <w:rPr>
          <w:b/>
          <w:lang w:val="sr-Cyrl-BA"/>
        </w:rPr>
      </w:pPr>
    </w:p>
    <w:p w:rsidR="00597DB9" w:rsidRDefault="00597DB9" w:rsidP="00597DB9">
      <w:pPr>
        <w:rPr>
          <w:b/>
          <w:lang w:val="sr-Cyrl-BA"/>
        </w:rPr>
      </w:pPr>
    </w:p>
    <w:p w:rsidR="000723BD" w:rsidRDefault="008C5A25" w:rsidP="00597DB9">
      <w:pPr>
        <w:rPr>
          <w:b/>
          <w:lang w:val="sr-Cyrl-RS"/>
        </w:rPr>
      </w:pPr>
      <w:r>
        <w:rPr>
          <w:b/>
          <w:lang w:val="sr-Cyrl-BA"/>
        </w:rPr>
        <w:t>Број:___________________</w:t>
      </w:r>
      <w:r w:rsidR="000723BD" w:rsidRPr="000723BD">
        <w:rPr>
          <w:b/>
          <w:lang w:val="sr-Cyrl-RS"/>
        </w:rPr>
        <w:t xml:space="preserve">         </w:t>
      </w:r>
      <w:r w:rsidR="000723BD">
        <w:rPr>
          <w:b/>
          <w:lang w:val="sr-Cyrl-RS"/>
        </w:rPr>
        <w:t xml:space="preserve">                              </w:t>
      </w:r>
      <w:r w:rsidR="000723BD" w:rsidRPr="000723BD">
        <w:rPr>
          <w:b/>
          <w:lang w:val="sr-Cyrl-RS"/>
        </w:rPr>
        <w:t xml:space="preserve"> ПРЕДСЈЕДНИК СКУПШТИНЕ</w:t>
      </w:r>
    </w:p>
    <w:p w:rsidR="000723BD" w:rsidRDefault="008C5A25" w:rsidP="008C5A25">
      <w:pPr>
        <w:rPr>
          <w:b/>
          <w:lang w:val="sr-Cyrl-RS"/>
        </w:rPr>
      </w:pPr>
      <w:r>
        <w:rPr>
          <w:b/>
          <w:lang w:val="sr-Cyrl-RS"/>
        </w:rPr>
        <w:t xml:space="preserve">Датум: 30.04.2026. године   </w:t>
      </w:r>
      <w:r w:rsidR="000723BD">
        <w:rPr>
          <w:b/>
          <w:lang w:val="sr-Cyrl-RS"/>
        </w:rPr>
        <w:t xml:space="preserve"> </w:t>
      </w:r>
      <w:r>
        <w:rPr>
          <w:b/>
          <w:lang w:val="sr-Cyrl-RS"/>
        </w:rPr>
        <w:t xml:space="preserve">                </w:t>
      </w:r>
      <w:r w:rsidR="000723BD">
        <w:rPr>
          <w:b/>
          <w:lang w:val="sr-Cyrl-RS"/>
        </w:rPr>
        <w:t xml:space="preserve">                                         ОПШТИНЕ</w:t>
      </w:r>
    </w:p>
    <w:p w:rsidR="000723BD" w:rsidRPr="000723BD" w:rsidRDefault="000723BD" w:rsidP="000723BD">
      <w:pPr>
        <w:ind w:left="720"/>
        <w:rPr>
          <w:b/>
          <w:lang w:val="sr-Cyrl-RS"/>
        </w:rPr>
      </w:pPr>
    </w:p>
    <w:p w:rsidR="000723BD" w:rsidRDefault="000723BD" w:rsidP="000723BD">
      <w:pPr>
        <w:ind w:left="720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________________________</w:t>
      </w:r>
    </w:p>
    <w:p w:rsidR="000723BD" w:rsidRDefault="000723BD" w:rsidP="000723BD">
      <w:pPr>
        <w:ind w:left="720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</w:t>
      </w:r>
    </w:p>
    <w:p w:rsidR="00821FC1" w:rsidRPr="00821FC1" w:rsidRDefault="000723BD">
      <w:pPr>
        <w:rPr>
          <w:b/>
          <w:lang w:val="sr-Cyrl-BA"/>
        </w:rPr>
      </w:pPr>
      <w:r w:rsidRPr="000723BD">
        <w:rPr>
          <w:b/>
          <w:lang w:val="sr-Cyrl-RS"/>
        </w:rPr>
        <w:t xml:space="preserve">                                                                                             </w:t>
      </w:r>
      <w:r>
        <w:rPr>
          <w:b/>
          <w:lang w:val="sr-Cyrl-RS"/>
        </w:rPr>
        <w:t xml:space="preserve">          Милош Станишић</w:t>
      </w:r>
    </w:p>
    <w:p w:rsidR="003B6B3A" w:rsidRPr="008C5A25" w:rsidRDefault="003B6B3A" w:rsidP="003B6B3A">
      <w:pPr>
        <w:jc w:val="center"/>
        <w:rPr>
          <w:b/>
          <w:lang w:val="sr-Cyrl-RS"/>
        </w:rPr>
      </w:pPr>
      <w:r w:rsidRPr="008C5A25">
        <w:rPr>
          <w:b/>
          <w:lang w:val="sr-Cyrl-RS"/>
        </w:rPr>
        <w:lastRenderedPageBreak/>
        <w:t>О б р а з л о ж е њ е:</w:t>
      </w:r>
    </w:p>
    <w:p w:rsidR="003B6B3A" w:rsidRDefault="003B6B3A">
      <w:pPr>
        <w:rPr>
          <w:b/>
          <w:lang w:val="sr-Cyrl-RS"/>
        </w:rPr>
      </w:pPr>
    </w:p>
    <w:p w:rsidR="003B6B3A" w:rsidRDefault="003B6B3A">
      <w:pPr>
        <w:rPr>
          <w:b/>
          <w:lang w:val="sr-Cyrl-RS"/>
        </w:rPr>
      </w:pPr>
    </w:p>
    <w:p w:rsidR="003B6B3A" w:rsidRPr="003B6B3A" w:rsidRDefault="003B6B3A" w:rsidP="003B6B3A">
      <w:pPr>
        <w:jc w:val="both"/>
        <w:rPr>
          <w:rFonts w:eastAsia="Times New Roman"/>
          <w:b/>
          <w:szCs w:val="24"/>
          <w:lang w:val="sr-Cyrl-BA"/>
        </w:rPr>
      </w:pPr>
      <w:r w:rsidRPr="003B6B3A">
        <w:rPr>
          <w:rFonts w:eastAsia="Times New Roman"/>
          <w:b/>
          <w:szCs w:val="24"/>
          <w:lang w:val="sr-Cyrl-BA"/>
        </w:rPr>
        <w:t>Правни</w:t>
      </w:r>
      <w:r w:rsidRPr="008C5A25">
        <w:rPr>
          <w:rFonts w:eastAsia="Times New Roman"/>
          <w:b/>
          <w:szCs w:val="24"/>
          <w:lang w:val="sr-Cyrl-BA"/>
        </w:rPr>
        <w:t xml:space="preserve"> основ за доношење ове Одлуке</w:t>
      </w:r>
      <w:r w:rsidRPr="003B6B3A">
        <w:rPr>
          <w:rFonts w:eastAsia="Times New Roman"/>
          <w:b/>
          <w:szCs w:val="24"/>
          <w:lang w:val="sr-Cyrl-BA"/>
        </w:rPr>
        <w:t xml:space="preserve"> садржан је у: </w:t>
      </w:r>
    </w:p>
    <w:p w:rsidR="000723BD" w:rsidRPr="008C5A25" w:rsidRDefault="000723BD" w:rsidP="000723BD">
      <w:pPr>
        <w:rPr>
          <w:b/>
          <w:lang w:val="sr-Cyrl-RS"/>
        </w:rPr>
      </w:pPr>
    </w:p>
    <w:p w:rsidR="003B6B3A" w:rsidRDefault="003B6B3A" w:rsidP="003B6B3A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>
        <w:rPr>
          <w:lang w:val="sr-Cyrl-RS"/>
        </w:rPr>
        <w:t xml:space="preserve">члан 17. </w:t>
      </w:r>
      <w:r w:rsidR="00DB13C9" w:rsidRPr="003B6B3A">
        <w:rPr>
          <w:lang w:val="sr-Cyrl-RS"/>
        </w:rPr>
        <w:t>Закона о предшколском васпитању и образовању</w:t>
      </w:r>
      <w:r w:rsidR="00DB13C9" w:rsidRPr="003B6B3A">
        <w:rPr>
          <w:lang w:val="sr-Cyrl-BA"/>
        </w:rPr>
        <w:t xml:space="preserve"> („Службени гласник РС“, број: 100/2025), </w:t>
      </w:r>
      <w:r>
        <w:rPr>
          <w:lang w:val="sr-Cyrl-BA"/>
        </w:rPr>
        <w:t>став 1. Предшколска установа може да врши промјене назива, оснивача или сједишта истав 2. Одлуку о промјенама из става 1. овог члана доноси оснивач,</w:t>
      </w:r>
    </w:p>
    <w:p w:rsidR="005033DE" w:rsidRDefault="00821FC1" w:rsidP="003B6B3A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>Члан</w:t>
      </w:r>
      <w:r w:rsidR="00DB13C9" w:rsidRPr="003B6B3A">
        <w:rPr>
          <w:lang w:val="sr-Cyrl-BA"/>
        </w:rPr>
        <w:t xml:space="preserve"> 39. Закона о локалној самоуправи („Службени гласник РС“, број: 97/16, 36/19, 61/21</w:t>
      </w:r>
      <w:r w:rsidR="00DB13C9" w:rsidRPr="003B6B3A">
        <w:rPr>
          <w:lang w:val="hr-HR"/>
        </w:rPr>
        <w:t xml:space="preserve">, 100/25 </w:t>
      </w:r>
      <w:r w:rsidR="00DB13C9" w:rsidRPr="003B6B3A">
        <w:rPr>
          <w:lang w:val="sr-Cyrl-RS"/>
        </w:rPr>
        <w:t>и</w:t>
      </w:r>
      <w:r w:rsidR="00DB13C9" w:rsidRPr="003B6B3A">
        <w:rPr>
          <w:lang w:val="hr-HR"/>
        </w:rPr>
        <w:t xml:space="preserve"> 114/25</w:t>
      </w:r>
      <w:r w:rsidR="00DB13C9" w:rsidRPr="003B6B3A">
        <w:rPr>
          <w:lang w:val="sr-Cyrl-BA"/>
        </w:rPr>
        <w:t xml:space="preserve">), </w:t>
      </w:r>
      <w:r w:rsidR="005033DE">
        <w:rPr>
          <w:lang w:val="sr-Cyrl-BA"/>
        </w:rPr>
        <w:t>став 2. доноси одлуке и друге опште акте и даје њихово аутентично тумачење,</w:t>
      </w:r>
    </w:p>
    <w:p w:rsidR="005033DE" w:rsidRPr="00821FC1" w:rsidRDefault="00821FC1" w:rsidP="003B6B3A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>члан</w:t>
      </w:r>
      <w:r w:rsidR="00DB13C9" w:rsidRPr="003B6B3A">
        <w:rPr>
          <w:lang w:val="sr-Cyrl-BA"/>
        </w:rPr>
        <w:t xml:space="preserve"> 41. Статута општине Брод („Службени гласник општине Брод“, број: 7/17)</w:t>
      </w:r>
      <w:r w:rsidR="005033DE">
        <w:rPr>
          <w:lang w:val="sr-Cyrl-BA"/>
        </w:rPr>
        <w:t xml:space="preserve"> став 2. доноси одлуке и друга општа акта и даје њихово аутентично тумачење</w:t>
      </w:r>
      <w:r w:rsidR="008E37F3">
        <w:rPr>
          <w:lang w:val="sr-Cyrl-BA"/>
        </w:rPr>
        <w:t>.</w:t>
      </w:r>
    </w:p>
    <w:p w:rsidR="00821FC1" w:rsidRDefault="00821FC1" w:rsidP="00821FC1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 w:rsidRPr="00821FC1">
        <w:rPr>
          <w:lang w:val="sr-Cyrl-BA"/>
        </w:rPr>
        <w:t xml:space="preserve"> члан 111. и 112. Пословника о раду Скупштине Општине Брод – пречишћени текст („Службени гласник Општине Брод“, број 5/20), који прописује надлежност Скупштине јединице локалне самоуправе да у оквиру вршења својих права и дужности  доноси  одлуке и друге општинске акте.</w:t>
      </w:r>
    </w:p>
    <w:p w:rsidR="005033DE" w:rsidRDefault="005033DE" w:rsidP="008E37F3">
      <w:pPr>
        <w:pStyle w:val="ListParagraph"/>
        <w:jc w:val="both"/>
        <w:rPr>
          <w:lang w:val="sr-Cyrl-BA"/>
        </w:rPr>
      </w:pPr>
    </w:p>
    <w:p w:rsidR="005033DE" w:rsidRDefault="005033DE" w:rsidP="005033DE">
      <w:pPr>
        <w:jc w:val="both"/>
        <w:rPr>
          <w:rFonts w:eastAsia="Times New Roman"/>
          <w:szCs w:val="24"/>
          <w:lang w:val="sr-Cyrl-BA"/>
        </w:rPr>
      </w:pPr>
    </w:p>
    <w:p w:rsidR="005033DE" w:rsidRDefault="005033DE" w:rsidP="005033DE">
      <w:pPr>
        <w:jc w:val="both"/>
        <w:rPr>
          <w:rFonts w:eastAsia="Times New Roman"/>
          <w:szCs w:val="24"/>
          <w:lang w:val="sr-Cyrl-BA"/>
        </w:rPr>
      </w:pPr>
    </w:p>
    <w:p w:rsidR="005033DE" w:rsidRPr="008C5A25" w:rsidRDefault="005033DE" w:rsidP="005033DE">
      <w:pPr>
        <w:jc w:val="both"/>
        <w:rPr>
          <w:rFonts w:eastAsia="Times New Roman"/>
          <w:b/>
          <w:szCs w:val="24"/>
          <w:lang w:val="sr-Cyrl-BA"/>
        </w:rPr>
      </w:pPr>
      <w:r w:rsidRPr="008C5A25">
        <w:rPr>
          <w:rFonts w:eastAsia="Times New Roman"/>
          <w:b/>
          <w:szCs w:val="24"/>
          <w:lang w:val="sr-Cyrl-BA"/>
        </w:rPr>
        <w:t>Р</w:t>
      </w:r>
      <w:r w:rsidR="008C5A25">
        <w:rPr>
          <w:rFonts w:eastAsia="Times New Roman"/>
          <w:b/>
          <w:szCs w:val="24"/>
          <w:lang w:val="sr-Cyrl-BA"/>
        </w:rPr>
        <w:t>азлози за доношење ове Одлуке</w:t>
      </w:r>
      <w:r w:rsidRPr="008C5A25">
        <w:rPr>
          <w:rFonts w:eastAsia="Times New Roman"/>
          <w:b/>
          <w:szCs w:val="24"/>
          <w:lang w:val="sr-Cyrl-BA"/>
        </w:rPr>
        <w:t>:</w:t>
      </w:r>
    </w:p>
    <w:p w:rsidR="005033DE" w:rsidRDefault="005033DE" w:rsidP="005033DE">
      <w:pPr>
        <w:jc w:val="both"/>
        <w:rPr>
          <w:rFonts w:eastAsia="Times New Roman"/>
          <w:szCs w:val="24"/>
          <w:lang w:val="sr-Cyrl-BA"/>
        </w:rPr>
      </w:pPr>
    </w:p>
    <w:p w:rsidR="00542B4A" w:rsidRDefault="008C5A25" w:rsidP="00542B4A">
      <w:pPr>
        <w:jc w:val="both"/>
        <w:rPr>
          <w:lang w:val="sr-Cyrl-RS"/>
        </w:rPr>
      </w:pPr>
      <w:r>
        <w:rPr>
          <w:lang w:val="sr-Cyrl-BA"/>
        </w:rPr>
        <w:t xml:space="preserve">         </w:t>
      </w:r>
      <w:r w:rsidR="005033DE">
        <w:rPr>
          <w:lang w:val="sr-Cyrl-BA"/>
        </w:rPr>
        <w:t>Јавна установа предшколства „Бели анђео“ Брод из објекта на адреси Бранислава Нушића 2. Брод, због из</w:t>
      </w:r>
      <w:r w:rsidR="00542B4A">
        <w:rPr>
          <w:lang w:val="sr-Cyrl-BA"/>
        </w:rPr>
        <w:t xml:space="preserve">вођења радова на реконструкцији матичног објекта </w:t>
      </w:r>
      <w:r w:rsidR="005033DE">
        <w:rPr>
          <w:lang w:val="sr-Cyrl-BA"/>
        </w:rPr>
        <w:t xml:space="preserve">привремено </w:t>
      </w:r>
      <w:r w:rsidR="00542B4A">
        <w:rPr>
          <w:lang w:val="sr-Cyrl-BA"/>
        </w:rPr>
        <w:t xml:space="preserve">ће </w:t>
      </w:r>
      <w:r w:rsidR="005033DE">
        <w:rPr>
          <w:lang w:val="sr-Cyrl-BA"/>
        </w:rPr>
        <w:t xml:space="preserve">обављати дјелатност у објекту ЈУ СШЦ „Никола Тесла“ Брод, на адреси Краља Петра </w:t>
      </w:r>
      <w:r w:rsidR="005033DE">
        <w:rPr>
          <w:lang w:val="hr-HR"/>
        </w:rPr>
        <w:t>I</w:t>
      </w:r>
      <w:r w:rsidR="005033DE">
        <w:rPr>
          <w:lang w:val="sr-Cyrl-BA"/>
        </w:rPr>
        <w:t xml:space="preserve"> Ослободиоца 7. Брод.</w:t>
      </w:r>
      <w:r w:rsidR="00542B4A" w:rsidRPr="00542B4A">
        <w:rPr>
          <w:lang w:val="sr-Cyrl-RS"/>
        </w:rPr>
        <w:t xml:space="preserve"> </w:t>
      </w:r>
      <w:r w:rsidR="00542B4A">
        <w:rPr>
          <w:lang w:val="sr-Cyrl-RS"/>
        </w:rPr>
        <w:t>Привремено измјештање врши се на период до завршетка радова, а најдуже 3 (три) мјесесца. Јавна установа предшколства „Бели анђео“ Брод је дужна да организује рад у складу са важећим прописима и стандардима за пре</w:t>
      </w:r>
      <w:r w:rsidR="00D0220C">
        <w:rPr>
          <w:lang w:val="sr-Cyrl-RS"/>
        </w:rPr>
        <w:t>дшколско васпитање и образовање.</w:t>
      </w:r>
      <w:bookmarkStart w:id="0" w:name="_GoBack"/>
      <w:bookmarkEnd w:id="0"/>
    </w:p>
    <w:p w:rsidR="00597DB9" w:rsidRDefault="008C5A25" w:rsidP="00597DB9">
      <w:pPr>
        <w:jc w:val="both"/>
      </w:pPr>
      <w:r>
        <w:rPr>
          <w:lang w:val="sr-Cyrl-RS"/>
        </w:rPr>
        <w:t xml:space="preserve">        </w:t>
      </w:r>
      <w:r w:rsidR="00597DB9">
        <w:t>Имајућ</w:t>
      </w:r>
      <w:r w:rsidR="008E37F3">
        <w:t xml:space="preserve">и у виду горе наведено и потребе обезбјеђења несметаног рада </w:t>
      </w:r>
      <w:r w:rsidR="008E37F3">
        <w:rPr>
          <w:lang w:val="sr-Cyrl-RS"/>
        </w:rPr>
        <w:t xml:space="preserve">ЈУП „Бели анђео“ Брод </w:t>
      </w:r>
      <w:r w:rsidR="00597DB9">
        <w:t>предлаже се Скупштини општине доношење ове Одлуке.</w:t>
      </w:r>
    </w:p>
    <w:p w:rsidR="00597DB9" w:rsidRDefault="00597DB9" w:rsidP="00597DB9">
      <w:pPr>
        <w:jc w:val="both"/>
      </w:pPr>
    </w:p>
    <w:p w:rsidR="00542B4A" w:rsidRDefault="00542B4A" w:rsidP="00542B4A">
      <w:pPr>
        <w:jc w:val="center"/>
        <w:rPr>
          <w:b/>
          <w:lang w:val="hr-HR"/>
        </w:rPr>
      </w:pPr>
    </w:p>
    <w:p w:rsidR="005033DE" w:rsidRDefault="005033DE" w:rsidP="005033DE">
      <w:pPr>
        <w:jc w:val="both"/>
        <w:rPr>
          <w:rFonts w:eastAsia="Times New Roman"/>
          <w:szCs w:val="24"/>
          <w:lang w:val="sr-Cyrl-BA"/>
        </w:rPr>
      </w:pPr>
    </w:p>
    <w:p w:rsidR="005033DE" w:rsidRDefault="005033DE" w:rsidP="005033DE">
      <w:pPr>
        <w:jc w:val="both"/>
        <w:rPr>
          <w:rFonts w:eastAsia="Times New Roman"/>
          <w:szCs w:val="24"/>
          <w:lang w:val="sr-Cyrl-BA"/>
        </w:rPr>
      </w:pPr>
    </w:p>
    <w:p w:rsidR="005033DE" w:rsidRPr="005033DE" w:rsidRDefault="00542B4A" w:rsidP="005033DE">
      <w:pPr>
        <w:jc w:val="both"/>
        <w:rPr>
          <w:rFonts w:eastAsia="Times New Roman"/>
          <w:b/>
          <w:szCs w:val="24"/>
          <w:lang w:val="sr-Cyrl-BA"/>
        </w:rPr>
      </w:pPr>
      <w:r>
        <w:rPr>
          <w:rFonts w:eastAsia="Times New Roman"/>
          <w:b/>
          <w:szCs w:val="24"/>
          <w:lang w:val="sr-Cyrl-BA"/>
        </w:rPr>
        <w:t xml:space="preserve">   </w:t>
      </w:r>
      <w:r w:rsidR="005033DE" w:rsidRPr="005033DE">
        <w:rPr>
          <w:rFonts w:eastAsia="Times New Roman"/>
          <w:b/>
          <w:szCs w:val="24"/>
          <w:lang w:val="sr-Cyrl-BA"/>
        </w:rPr>
        <w:t xml:space="preserve">    ОБРАЂИВАЧ:                                                              </w:t>
      </w:r>
      <w:r>
        <w:rPr>
          <w:rFonts w:eastAsia="Times New Roman"/>
          <w:b/>
          <w:szCs w:val="24"/>
          <w:lang w:val="sr-Cyrl-BA"/>
        </w:rPr>
        <w:t xml:space="preserve">         </w:t>
      </w:r>
      <w:r w:rsidR="005033DE" w:rsidRPr="005033DE">
        <w:rPr>
          <w:rFonts w:eastAsia="Times New Roman"/>
          <w:b/>
          <w:szCs w:val="24"/>
          <w:lang w:val="sr-Cyrl-BA"/>
        </w:rPr>
        <w:t xml:space="preserve">       ПРЕДЛАГАЧ:</w:t>
      </w:r>
      <w:r w:rsidR="005033DE" w:rsidRPr="005033DE">
        <w:rPr>
          <w:rFonts w:eastAsia="Times New Roman"/>
          <w:b/>
          <w:szCs w:val="24"/>
          <w:lang w:val="sr-Cyrl-BA"/>
        </w:rPr>
        <w:tab/>
        <w:t xml:space="preserve">         </w:t>
      </w:r>
      <w:r w:rsidR="005033DE" w:rsidRPr="005033DE">
        <w:rPr>
          <w:rFonts w:eastAsia="Times New Roman"/>
          <w:b/>
          <w:szCs w:val="24"/>
          <w:lang w:val="sr-Cyrl-BA"/>
        </w:rPr>
        <w:tab/>
        <w:t xml:space="preserve">  </w:t>
      </w:r>
    </w:p>
    <w:p w:rsidR="005033DE" w:rsidRPr="005033DE" w:rsidRDefault="005033DE" w:rsidP="005033DE">
      <w:pPr>
        <w:jc w:val="both"/>
        <w:rPr>
          <w:rFonts w:eastAsia="Times New Roman"/>
          <w:b/>
          <w:szCs w:val="24"/>
          <w:lang w:val="sr-Cyrl-BA"/>
        </w:rPr>
      </w:pPr>
    </w:p>
    <w:p w:rsidR="005033DE" w:rsidRPr="005033DE" w:rsidRDefault="005033DE" w:rsidP="005033DE">
      <w:pPr>
        <w:jc w:val="both"/>
        <w:rPr>
          <w:rFonts w:eastAsia="Times New Roman"/>
          <w:b/>
          <w:szCs w:val="24"/>
          <w:lang w:val="sr-Cyrl-BA"/>
        </w:rPr>
      </w:pPr>
      <w:r w:rsidRPr="005033DE">
        <w:rPr>
          <w:rFonts w:eastAsia="Times New Roman"/>
          <w:b/>
          <w:szCs w:val="24"/>
          <w:lang w:val="sr-Cyrl-BA"/>
        </w:rPr>
        <w:t>ОДЈЕЉЕЊЕ ЗА ПРИВРЕДУ</w:t>
      </w:r>
      <w:r w:rsidRPr="005033DE">
        <w:rPr>
          <w:rFonts w:eastAsia="Times New Roman"/>
          <w:b/>
          <w:szCs w:val="24"/>
          <w:lang w:val="sr-Cyrl-BA"/>
        </w:rPr>
        <w:tab/>
      </w:r>
      <w:r w:rsidRPr="005033DE">
        <w:rPr>
          <w:rFonts w:eastAsia="Times New Roman"/>
          <w:b/>
          <w:szCs w:val="24"/>
          <w:lang w:val="sr-Cyrl-BA"/>
        </w:rPr>
        <w:tab/>
      </w:r>
      <w:r w:rsidRPr="005033DE">
        <w:rPr>
          <w:rFonts w:eastAsia="Times New Roman"/>
          <w:b/>
          <w:szCs w:val="24"/>
          <w:lang w:val="sr-Cyrl-BA"/>
        </w:rPr>
        <w:tab/>
      </w:r>
      <w:r w:rsidRPr="005033DE">
        <w:rPr>
          <w:rFonts w:eastAsia="Times New Roman"/>
          <w:b/>
          <w:szCs w:val="24"/>
          <w:lang w:val="sr-Cyrl-BA"/>
        </w:rPr>
        <w:tab/>
        <w:t xml:space="preserve">       НАЧЕЛНИК ОПШТИНЕ</w:t>
      </w:r>
    </w:p>
    <w:p w:rsidR="005033DE" w:rsidRPr="005033DE" w:rsidRDefault="005033DE" w:rsidP="005033DE">
      <w:pPr>
        <w:jc w:val="both"/>
        <w:rPr>
          <w:rFonts w:eastAsia="Times New Roman"/>
          <w:b/>
          <w:szCs w:val="24"/>
          <w:lang w:val="sr-Cyrl-BA"/>
        </w:rPr>
      </w:pPr>
      <w:r w:rsidRPr="005033DE">
        <w:rPr>
          <w:rFonts w:eastAsia="Times New Roman"/>
          <w:b/>
          <w:szCs w:val="24"/>
          <w:lang w:val="sr-Cyrl-BA"/>
        </w:rPr>
        <w:t xml:space="preserve">И ДРУШТВЕНЕ ДЈЕЛАТНОСТИ    </w:t>
      </w:r>
      <w:r w:rsidRPr="005033DE">
        <w:rPr>
          <w:rFonts w:eastAsia="Times New Roman"/>
          <w:b/>
          <w:szCs w:val="24"/>
          <w:lang w:val="sr-Cyrl-BA"/>
        </w:rPr>
        <w:tab/>
      </w:r>
      <w:r w:rsidRPr="005033DE">
        <w:rPr>
          <w:rFonts w:eastAsia="Times New Roman"/>
          <w:b/>
          <w:szCs w:val="24"/>
          <w:lang w:val="sr-Cyrl-BA"/>
        </w:rPr>
        <w:tab/>
        <w:t xml:space="preserve">     </w:t>
      </w:r>
    </w:p>
    <w:p w:rsidR="005033DE" w:rsidRPr="005033DE" w:rsidRDefault="005033DE" w:rsidP="005033DE">
      <w:pPr>
        <w:jc w:val="both"/>
        <w:rPr>
          <w:rFonts w:eastAsia="Times New Roman"/>
          <w:b/>
          <w:szCs w:val="24"/>
          <w:lang w:val="sr-Cyrl-BA"/>
        </w:rPr>
      </w:pPr>
      <w:r w:rsidRPr="005033DE">
        <w:rPr>
          <w:rFonts w:eastAsia="Times New Roman"/>
          <w:b/>
          <w:szCs w:val="24"/>
          <w:lang w:val="sr-Cyrl-BA"/>
        </w:rPr>
        <w:t xml:space="preserve">ОПШТИНЕ БРОД  </w:t>
      </w:r>
      <w:r w:rsidRPr="005033DE">
        <w:rPr>
          <w:rFonts w:eastAsia="Times New Roman"/>
          <w:b/>
          <w:szCs w:val="24"/>
          <w:lang w:val="sr-Cyrl-BA"/>
        </w:rPr>
        <w:tab/>
      </w:r>
      <w:r w:rsidRPr="005033DE">
        <w:rPr>
          <w:rFonts w:eastAsia="Times New Roman"/>
          <w:b/>
          <w:szCs w:val="24"/>
          <w:lang w:val="sr-Cyrl-BA"/>
        </w:rPr>
        <w:tab/>
      </w:r>
      <w:r w:rsidRPr="005033DE">
        <w:rPr>
          <w:rFonts w:eastAsia="Times New Roman"/>
          <w:b/>
          <w:szCs w:val="24"/>
          <w:lang w:val="sr-Cyrl-BA"/>
        </w:rPr>
        <w:tab/>
      </w:r>
      <w:r w:rsidRPr="005033DE">
        <w:rPr>
          <w:rFonts w:eastAsia="Times New Roman"/>
          <w:b/>
          <w:szCs w:val="24"/>
          <w:lang w:val="sr-Cyrl-BA"/>
        </w:rPr>
        <w:tab/>
      </w:r>
      <w:r w:rsidRPr="005033DE">
        <w:rPr>
          <w:rFonts w:eastAsia="Times New Roman"/>
          <w:b/>
          <w:szCs w:val="24"/>
          <w:lang w:val="sr-Cyrl-BA"/>
        </w:rPr>
        <w:tab/>
        <w:t xml:space="preserve">       </w:t>
      </w:r>
    </w:p>
    <w:p w:rsidR="005033DE" w:rsidRPr="005033DE" w:rsidRDefault="005033DE" w:rsidP="005033DE">
      <w:pPr>
        <w:jc w:val="both"/>
        <w:rPr>
          <w:rFonts w:eastAsia="Times New Roman"/>
          <w:szCs w:val="24"/>
          <w:lang w:val="sr-Cyrl-BA"/>
        </w:rPr>
      </w:pPr>
    </w:p>
    <w:p w:rsidR="005033DE" w:rsidRPr="005033DE" w:rsidRDefault="005033DE" w:rsidP="005033DE">
      <w:pPr>
        <w:pStyle w:val="ListParagraph"/>
        <w:jc w:val="both"/>
        <w:rPr>
          <w:rFonts w:eastAsia="Times New Roman"/>
          <w:b/>
          <w:szCs w:val="24"/>
          <w:lang w:val="sr-Cyrl-BA"/>
        </w:rPr>
      </w:pPr>
    </w:p>
    <w:p w:rsidR="005033DE" w:rsidRPr="005033DE" w:rsidRDefault="005033DE" w:rsidP="005033DE">
      <w:pPr>
        <w:jc w:val="both"/>
        <w:rPr>
          <w:lang w:val="sr-Cyrl-BA"/>
        </w:rPr>
      </w:pPr>
    </w:p>
    <w:p w:rsidR="00DB13C9" w:rsidRPr="005033DE" w:rsidRDefault="00DB13C9" w:rsidP="005033DE">
      <w:pPr>
        <w:jc w:val="both"/>
        <w:rPr>
          <w:lang w:val="sr-Cyrl-BA"/>
        </w:rPr>
      </w:pPr>
    </w:p>
    <w:p w:rsidR="00DB13C9" w:rsidRDefault="00DB13C9" w:rsidP="00DB13C9">
      <w:pPr>
        <w:jc w:val="both"/>
        <w:rPr>
          <w:lang w:val="sr-Cyrl-BA"/>
        </w:rPr>
      </w:pPr>
    </w:p>
    <w:p w:rsidR="000723BD" w:rsidRPr="000723BD" w:rsidRDefault="000723BD">
      <w:pPr>
        <w:rPr>
          <w:lang w:val="sr-Cyrl-RS"/>
        </w:rPr>
      </w:pPr>
    </w:p>
    <w:sectPr w:rsidR="000723BD" w:rsidRPr="000723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3118D"/>
    <w:multiLevelType w:val="hybridMultilevel"/>
    <w:tmpl w:val="596E390E"/>
    <w:lvl w:ilvl="0" w:tplc="490815A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8E4F9A"/>
    <w:multiLevelType w:val="hybridMultilevel"/>
    <w:tmpl w:val="79AC3CDC"/>
    <w:lvl w:ilvl="0" w:tplc="3154B2A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3BD"/>
    <w:rsid w:val="000723BD"/>
    <w:rsid w:val="003B6B3A"/>
    <w:rsid w:val="005033DE"/>
    <w:rsid w:val="00542B4A"/>
    <w:rsid w:val="00597DB9"/>
    <w:rsid w:val="00821FC1"/>
    <w:rsid w:val="008C5A25"/>
    <w:rsid w:val="008E37F3"/>
    <w:rsid w:val="00B02399"/>
    <w:rsid w:val="00BD2E30"/>
    <w:rsid w:val="00C626B7"/>
    <w:rsid w:val="00D0220C"/>
    <w:rsid w:val="00DB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3BD"/>
    <w:rPr>
      <w:rFonts w:eastAsia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6B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26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6B7"/>
    <w:rPr>
      <w:rFonts w:ascii="Segoe UI" w:eastAsia="Calibri" w:hAnsi="Segoe UI" w:cs="Segoe UI"/>
      <w:sz w:val="18"/>
      <w:szCs w:val="18"/>
      <w:lang w:val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3BD"/>
    <w:rPr>
      <w:rFonts w:eastAsia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6B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26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6B7"/>
    <w:rPr>
      <w:rFonts w:ascii="Segoe UI" w:eastAsia="Calibri" w:hAnsi="Segoe UI" w:cs="Segoe UI"/>
      <w:sz w:val="18"/>
      <w:szCs w:val="18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Zečević</dc:creator>
  <cp:keywords/>
  <dc:description/>
  <cp:lastModifiedBy>Nebojša Ćerić</cp:lastModifiedBy>
  <cp:revision>10</cp:revision>
  <cp:lastPrinted>2026-04-15T05:25:00Z</cp:lastPrinted>
  <dcterms:created xsi:type="dcterms:W3CDTF">2026-04-09T10:40:00Z</dcterms:created>
  <dcterms:modified xsi:type="dcterms:W3CDTF">2026-04-15T05:40:00Z</dcterms:modified>
</cp:coreProperties>
</file>